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0889" w14:textId="77777777" w:rsidR="00F647DD" w:rsidRPr="00F647DD" w:rsidRDefault="00F647DD" w:rsidP="00F647DD">
      <w:r w:rsidRPr="00F647DD">
        <w:rPr>
          <w:b/>
          <w:bCs/>
        </w:rPr>
        <w:t>National Estates Church Network – Executive Director</w:t>
      </w:r>
    </w:p>
    <w:p w14:paraId="251E584C" w14:textId="77777777" w:rsidR="00F647DD" w:rsidRPr="00F647DD" w:rsidRDefault="00F647DD" w:rsidP="00F647DD">
      <w:r w:rsidRPr="00F647DD">
        <w:rPr>
          <w:b/>
          <w:bCs/>
        </w:rPr>
        <w:t>Job description</w:t>
      </w:r>
    </w:p>
    <w:p w14:paraId="3C4196EE" w14:textId="77777777" w:rsidR="00F647DD" w:rsidRPr="00F647DD" w:rsidRDefault="00F647DD" w:rsidP="00F647DD">
      <w:r w:rsidRPr="00F647DD">
        <w:rPr>
          <w:b/>
          <w:bCs/>
        </w:rPr>
        <w:t>Job requirements</w:t>
      </w:r>
    </w:p>
    <w:p w14:paraId="3B47F364" w14:textId="2F4771C3" w:rsidR="00F647DD" w:rsidRPr="00F647DD" w:rsidRDefault="00F647DD" w:rsidP="00F647DD">
      <w:r w:rsidRPr="00F647DD">
        <w:t xml:space="preserve">The Executive Director </w:t>
      </w:r>
      <w:r w:rsidR="00B324F6">
        <w:t>will be accountable to</w:t>
      </w:r>
      <w:r w:rsidRPr="00F647DD">
        <w:t xml:space="preserve"> the NECN Board </w:t>
      </w:r>
      <w:r w:rsidR="00B324F6">
        <w:t>for all aspects of the strategic and operational management of the organisation</w:t>
      </w:r>
      <w:r w:rsidR="00AD774F">
        <w:t>,</w:t>
      </w:r>
      <w:r w:rsidR="00B324F6">
        <w:t xml:space="preserve"> including</w:t>
      </w:r>
    </w:p>
    <w:p w14:paraId="0AC7E418" w14:textId="3EDB71CE" w:rsidR="00F647DD" w:rsidRDefault="00F647DD" w:rsidP="00F647DD">
      <w:pPr>
        <w:pStyle w:val="ListParagraph"/>
        <w:numPr>
          <w:ilvl w:val="0"/>
          <w:numId w:val="1"/>
        </w:numPr>
      </w:pPr>
      <w:r w:rsidRPr="00F647DD">
        <w:t>Ensur</w:t>
      </w:r>
      <w:r w:rsidR="00B324F6">
        <w:t>ing</w:t>
      </w:r>
      <w:r w:rsidRPr="00F647DD">
        <w:t xml:space="preserve"> </w:t>
      </w:r>
      <w:r w:rsidR="00AD774F">
        <w:t xml:space="preserve">compliance with all relevant </w:t>
      </w:r>
      <w:r w:rsidRPr="00F647DD">
        <w:t xml:space="preserve">legal, </w:t>
      </w:r>
      <w:proofErr w:type="gramStart"/>
      <w:r w:rsidRPr="00F647DD">
        <w:t>statutory</w:t>
      </w:r>
      <w:proofErr w:type="gramEnd"/>
      <w:r w:rsidRPr="00F647DD">
        <w:t xml:space="preserve"> and regulatory responsibilities</w:t>
      </w:r>
    </w:p>
    <w:p w14:paraId="2B2281F4" w14:textId="43E17984" w:rsidR="008A7D3A" w:rsidRPr="00F647DD" w:rsidRDefault="008A7D3A" w:rsidP="008A7D3A">
      <w:pPr>
        <w:numPr>
          <w:ilvl w:val="0"/>
          <w:numId w:val="1"/>
        </w:numPr>
      </w:pPr>
      <w:r>
        <w:t xml:space="preserve">Ensuring regular meetings of the </w:t>
      </w:r>
      <w:r w:rsidRPr="00F647DD">
        <w:t>Board of Trustees</w:t>
      </w:r>
      <w:r>
        <w:t xml:space="preserve">, conducted in line with the Constitution, </w:t>
      </w:r>
      <w:r w:rsidRPr="00F647DD">
        <w:t>and attend</w:t>
      </w:r>
      <w:r>
        <w:t>ing</w:t>
      </w:r>
      <w:r w:rsidRPr="00F647DD">
        <w:t xml:space="preserve"> trustee, work-</w:t>
      </w:r>
      <w:proofErr w:type="gramStart"/>
      <w:r w:rsidRPr="00F647DD">
        <w:t>stream</w:t>
      </w:r>
      <w:proofErr w:type="gramEnd"/>
      <w:r w:rsidRPr="00F647DD">
        <w:t xml:space="preserve"> and sub-committee meetings</w:t>
      </w:r>
    </w:p>
    <w:p w14:paraId="2358E075" w14:textId="4858CBF1" w:rsidR="00B324F6" w:rsidRDefault="00B324F6" w:rsidP="00F647DD">
      <w:pPr>
        <w:numPr>
          <w:ilvl w:val="0"/>
          <w:numId w:val="1"/>
        </w:numPr>
      </w:pPr>
      <w:r>
        <w:t>Delivering the strategic business plan, via agreed yearly workplans</w:t>
      </w:r>
      <w:r w:rsidR="00AD774F">
        <w:t xml:space="preserve">.  The workplans will </w:t>
      </w:r>
      <w:r>
        <w:t xml:space="preserve">include measurable objectives which will form the basis of regular supervision </w:t>
      </w:r>
      <w:r w:rsidR="00AD774F">
        <w:t xml:space="preserve">meetings plus an </w:t>
      </w:r>
      <w:r>
        <w:t>annual appraisal</w:t>
      </w:r>
      <w:r w:rsidR="00AD774F">
        <w:t>,</w:t>
      </w:r>
      <w:r>
        <w:t xml:space="preserve"> </w:t>
      </w:r>
      <w:r w:rsidR="00AD774F">
        <w:t>carried out with the Executive Director by the Chair.</w:t>
      </w:r>
    </w:p>
    <w:p w14:paraId="318616C1" w14:textId="2B8F3094" w:rsidR="00F647DD" w:rsidRPr="00F647DD" w:rsidRDefault="00B324F6" w:rsidP="00F647DD">
      <w:pPr>
        <w:numPr>
          <w:ilvl w:val="0"/>
          <w:numId w:val="1"/>
        </w:numPr>
      </w:pPr>
      <w:r>
        <w:t xml:space="preserve">Preparing an </w:t>
      </w:r>
      <w:r w:rsidR="00F647DD" w:rsidRPr="00F647DD">
        <w:t xml:space="preserve">annual budget for approval by the Board </w:t>
      </w:r>
      <w:r w:rsidR="00AD774F">
        <w:t>and managing the organisation within that budget, providing regular financial reports in consultation with the treasurer.</w:t>
      </w:r>
    </w:p>
    <w:p w14:paraId="768E9FE8" w14:textId="27707F32" w:rsidR="00F647DD" w:rsidRPr="00F647DD" w:rsidRDefault="00AD774F" w:rsidP="00F647DD">
      <w:pPr>
        <w:numPr>
          <w:ilvl w:val="0"/>
          <w:numId w:val="1"/>
        </w:numPr>
      </w:pPr>
      <w:r>
        <w:t xml:space="preserve">Developing and maintaining governance </w:t>
      </w:r>
      <w:r w:rsidR="00F647DD" w:rsidRPr="00F647DD">
        <w:t xml:space="preserve">and management policies for NECN </w:t>
      </w:r>
      <w:r>
        <w:t xml:space="preserve">in line with current legislation, best </w:t>
      </w:r>
      <w:proofErr w:type="gramStart"/>
      <w:r>
        <w:t>practice</w:t>
      </w:r>
      <w:proofErr w:type="gramEnd"/>
      <w:r>
        <w:t xml:space="preserve"> and </w:t>
      </w:r>
      <w:r>
        <w:t>Charity Commission guidance.</w:t>
      </w:r>
      <w:r w:rsidR="00F647DD" w:rsidRPr="00F647DD">
        <w:t>  </w:t>
      </w:r>
    </w:p>
    <w:p w14:paraId="58997307" w14:textId="131A21C4" w:rsidR="00F647DD" w:rsidRDefault="00F647DD" w:rsidP="00F647DD">
      <w:pPr>
        <w:numPr>
          <w:ilvl w:val="0"/>
          <w:numId w:val="1"/>
        </w:numPr>
      </w:pPr>
      <w:r w:rsidRPr="00F647DD">
        <w:t>Ensuring all record-keeping and reporting, including that for external bodies such as the Charity Commission</w:t>
      </w:r>
      <w:r w:rsidR="00AD774F">
        <w:t xml:space="preserve"> and grant givers</w:t>
      </w:r>
      <w:r w:rsidRPr="00F647DD">
        <w:t>, is completed fully and on time</w:t>
      </w:r>
    </w:p>
    <w:p w14:paraId="4BFD4B30" w14:textId="39372AE4" w:rsidR="008A7D3A" w:rsidRPr="00F647DD" w:rsidRDefault="004708BB" w:rsidP="008A7D3A">
      <w:pPr>
        <w:numPr>
          <w:ilvl w:val="0"/>
          <w:numId w:val="1"/>
        </w:numPr>
      </w:pPr>
      <w:r w:rsidRPr="00F647DD">
        <w:t>Establish</w:t>
      </w:r>
      <w:r>
        <w:t xml:space="preserve">ing and monitoring </w:t>
      </w:r>
      <w:r w:rsidRPr="00F647DD">
        <w:t>key indicators of NECN’s impact and financial health</w:t>
      </w:r>
      <w:r>
        <w:t xml:space="preserve"> and reporting these regularly to the Board.</w:t>
      </w:r>
      <w:r w:rsidR="008A7D3A">
        <w:t xml:space="preserve">  In collaboration with the Finance and Funding Sub-Committee, to develop and implement a fundraising strategy.</w:t>
      </w:r>
    </w:p>
    <w:p w14:paraId="11DEC36A" w14:textId="48E95448" w:rsidR="00F647DD" w:rsidRPr="00F647DD" w:rsidRDefault="008A7D3A" w:rsidP="008A7D3A">
      <w:pPr>
        <w:numPr>
          <w:ilvl w:val="0"/>
          <w:numId w:val="1"/>
        </w:numPr>
      </w:pPr>
      <w:r w:rsidRPr="00F647DD">
        <w:t>Build</w:t>
      </w:r>
      <w:r>
        <w:t>ing</w:t>
      </w:r>
      <w:r w:rsidRPr="00F647DD">
        <w:t xml:space="preserve"> and maintain</w:t>
      </w:r>
      <w:r>
        <w:t>ing</w:t>
      </w:r>
      <w:r w:rsidRPr="00F647DD">
        <w:t xml:space="preserve"> relationships with stakeholders</w:t>
      </w:r>
      <w:r>
        <w:t>,</w:t>
      </w:r>
      <w:r w:rsidRPr="00F647DD">
        <w:t xml:space="preserve"> to advance the organisation’s aims</w:t>
      </w:r>
      <w:r>
        <w:t xml:space="preserve">.  </w:t>
      </w:r>
      <w:r w:rsidR="004708BB">
        <w:t xml:space="preserve">Developing ways of eliciting the views of NECN’s stakeholders and </w:t>
      </w:r>
      <w:r>
        <w:t xml:space="preserve">beneficiaries and </w:t>
      </w:r>
      <w:r w:rsidR="004708BB">
        <w:t>reporting these regularly to the Board</w:t>
      </w:r>
    </w:p>
    <w:p w14:paraId="2EA7A4AD" w14:textId="69563D79" w:rsidR="00F647DD" w:rsidRPr="00F647DD" w:rsidRDefault="00F647DD" w:rsidP="004708BB">
      <w:pPr>
        <w:numPr>
          <w:ilvl w:val="0"/>
          <w:numId w:val="1"/>
        </w:numPr>
      </w:pPr>
      <w:r w:rsidRPr="00F647DD">
        <w:t>Represent</w:t>
      </w:r>
      <w:r w:rsidR="004708BB">
        <w:t>ing</w:t>
      </w:r>
      <w:r w:rsidRPr="00F647DD">
        <w:t xml:space="preserve"> the organisation at internal and external events</w:t>
      </w:r>
      <w:r w:rsidR="004708BB">
        <w:t xml:space="preserve">, responding to </w:t>
      </w:r>
      <w:r w:rsidR="004708BB" w:rsidRPr="00F647DD">
        <w:t>media</w:t>
      </w:r>
      <w:r w:rsidR="004708BB">
        <w:t xml:space="preserve"> requests for interviews</w:t>
      </w:r>
      <w:r w:rsidR="004708BB" w:rsidRPr="00F647DD">
        <w:t>, contribut</w:t>
      </w:r>
      <w:r w:rsidR="004708BB">
        <w:t>ing</w:t>
      </w:r>
      <w:r w:rsidR="004708BB" w:rsidRPr="00F647DD">
        <w:t xml:space="preserve"> appropriate written articles and </w:t>
      </w:r>
      <w:r w:rsidR="004708BB">
        <w:t>fulfilling public speaking engagements</w:t>
      </w:r>
      <w:r w:rsidR="004708BB" w:rsidRPr="00F647DD">
        <w:t>.</w:t>
      </w:r>
    </w:p>
    <w:p w14:paraId="70654A20" w14:textId="4E292696" w:rsidR="00F647DD" w:rsidRPr="00F647DD" w:rsidRDefault="00F647DD" w:rsidP="00F647DD">
      <w:pPr>
        <w:numPr>
          <w:ilvl w:val="0"/>
          <w:numId w:val="1"/>
        </w:numPr>
      </w:pPr>
      <w:r w:rsidRPr="00F647DD">
        <w:t>Maintain</w:t>
      </w:r>
      <w:r w:rsidR="004708BB">
        <w:t>ing</w:t>
      </w:r>
      <w:r w:rsidRPr="00F647DD">
        <w:t xml:space="preserve"> awareness of risks and changes in the external environment that affect the organisation</w:t>
      </w:r>
    </w:p>
    <w:p w14:paraId="187504BA" w14:textId="02968671" w:rsidR="008A7D3A" w:rsidRDefault="00F647DD" w:rsidP="008A7D3A">
      <w:pPr>
        <w:numPr>
          <w:ilvl w:val="0"/>
          <w:numId w:val="1"/>
        </w:numPr>
      </w:pPr>
      <w:r w:rsidRPr="00F647DD">
        <w:t>Recruit</w:t>
      </w:r>
      <w:r w:rsidR="00C31B0E">
        <w:t>ing</w:t>
      </w:r>
      <w:r w:rsidR="008A7D3A">
        <w:t>,</w:t>
      </w:r>
      <w:r w:rsidRPr="00F647DD">
        <w:t xml:space="preserve"> line manag</w:t>
      </w:r>
      <w:r w:rsidR="00C31B0E">
        <w:t>ing</w:t>
      </w:r>
      <w:r w:rsidRPr="00F647DD">
        <w:t xml:space="preserve"> </w:t>
      </w:r>
      <w:r w:rsidR="008A7D3A">
        <w:t>and conduct</w:t>
      </w:r>
      <w:r w:rsidR="00C31B0E">
        <w:t>ing</w:t>
      </w:r>
      <w:r w:rsidR="008A7D3A">
        <w:t xml:space="preserve"> regular supervision with </w:t>
      </w:r>
      <w:r w:rsidRPr="00F647DD">
        <w:t xml:space="preserve">NECN paid staff, ensuring that both NECN staff and volunteers </w:t>
      </w:r>
      <w:r w:rsidR="008A7D3A">
        <w:t xml:space="preserve">remain briefed and </w:t>
      </w:r>
      <w:r w:rsidRPr="00F647DD">
        <w:t xml:space="preserve">focused on </w:t>
      </w:r>
      <w:r w:rsidR="008A7D3A">
        <w:t xml:space="preserve">NECN’s aims, </w:t>
      </w:r>
      <w:r w:rsidRPr="00F647DD">
        <w:t xml:space="preserve">mission and </w:t>
      </w:r>
      <w:r w:rsidR="008A7D3A">
        <w:t>development</w:t>
      </w:r>
    </w:p>
    <w:p w14:paraId="63BBC01C" w14:textId="2E320F57" w:rsidR="00F647DD" w:rsidRPr="00F647DD" w:rsidRDefault="00F647DD" w:rsidP="00F647DD">
      <w:pPr>
        <w:numPr>
          <w:ilvl w:val="0"/>
          <w:numId w:val="1"/>
        </w:numPr>
      </w:pPr>
      <w:r w:rsidRPr="00F647DD">
        <w:t>Oversee</w:t>
      </w:r>
      <w:r w:rsidR="00C31B0E">
        <w:t>ing</w:t>
      </w:r>
      <w:r w:rsidRPr="00F647DD">
        <w:t xml:space="preserve"> the maintenance of the NECN website, wider social media and </w:t>
      </w:r>
      <w:r w:rsidR="00C31B0E">
        <w:t>network</w:t>
      </w:r>
      <w:r w:rsidRPr="00F647DD">
        <w:t>/partner communications, ensuring both compliance with GDPR and the regular uploading</w:t>
      </w:r>
      <w:r w:rsidR="00C31B0E">
        <w:t xml:space="preserve"> and </w:t>
      </w:r>
      <w:r w:rsidRPr="00F647DD">
        <w:t xml:space="preserve">dispatch of relevant content.  </w:t>
      </w:r>
    </w:p>
    <w:p w14:paraId="58703EC2" w14:textId="77777777" w:rsidR="00642CFC" w:rsidRDefault="00642CFC"/>
    <w:sectPr w:rsidR="0064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4A2E"/>
    <w:multiLevelType w:val="multilevel"/>
    <w:tmpl w:val="F15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E23A5"/>
    <w:multiLevelType w:val="hybridMultilevel"/>
    <w:tmpl w:val="7304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784"/>
    <w:multiLevelType w:val="hybridMultilevel"/>
    <w:tmpl w:val="06D6A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DD"/>
    <w:rsid w:val="004708BB"/>
    <w:rsid w:val="00642CFC"/>
    <w:rsid w:val="008A7D3A"/>
    <w:rsid w:val="00AD774F"/>
    <w:rsid w:val="00B236EA"/>
    <w:rsid w:val="00B324F6"/>
    <w:rsid w:val="00C31B0E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D85F"/>
  <w15:chartTrackingRefBased/>
  <w15:docId w15:val="{8F9697B2-1278-4931-99AA-7C5E32C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Cullens</dc:creator>
  <cp:keywords/>
  <dc:description/>
  <cp:lastModifiedBy>Lynne Cullens</cp:lastModifiedBy>
  <cp:revision>2</cp:revision>
  <dcterms:created xsi:type="dcterms:W3CDTF">2020-05-18T10:07:00Z</dcterms:created>
  <dcterms:modified xsi:type="dcterms:W3CDTF">2020-08-05T13:10:00Z</dcterms:modified>
</cp:coreProperties>
</file>